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2" w:rsidRDefault="00F46AA2" w:rsidP="00F46AA2">
      <w:pPr>
        <w:jc w:val="center"/>
        <w:rPr>
          <w:sz w:val="40"/>
          <w:szCs w:val="40"/>
        </w:rPr>
      </w:pPr>
      <w:proofErr w:type="gramStart"/>
      <w:r w:rsidRPr="00F46AA2">
        <w:rPr>
          <w:sz w:val="40"/>
          <w:szCs w:val="40"/>
        </w:rPr>
        <w:t>Obecní  úřad</w:t>
      </w:r>
      <w:proofErr w:type="gramEnd"/>
      <w:r>
        <w:rPr>
          <w:sz w:val="40"/>
          <w:szCs w:val="40"/>
        </w:rPr>
        <w:t xml:space="preserve"> </w:t>
      </w:r>
      <w:r w:rsidRPr="00F46AA2">
        <w:rPr>
          <w:sz w:val="40"/>
          <w:szCs w:val="40"/>
        </w:rPr>
        <w:t xml:space="preserve"> Provodovice 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IČO: 00636487, telefon: 581 622 604, e-mail: </w:t>
      </w:r>
      <w:proofErr w:type="spellStart"/>
      <w:r>
        <w:rPr>
          <w:sz w:val="28"/>
          <w:szCs w:val="28"/>
        </w:rPr>
        <w:t>ouprovodovice</w:t>
      </w:r>
      <w:proofErr w:type="spellEnd"/>
      <w:r>
        <w:rPr>
          <w:sz w:val="28"/>
          <w:szCs w:val="28"/>
        </w:rPr>
        <w:t xml:space="preserve"> @tiscali.cz, </w:t>
      </w:r>
    </w:p>
    <w:p w:rsidR="009A1E95" w:rsidRDefault="00F46AA2" w:rsidP="00F46AA2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web: </w:t>
      </w:r>
      <w:hyperlink r:id="rId5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 w:rsidRPr="00F46AA2">
        <w:rPr>
          <w:sz w:val="40"/>
          <w:szCs w:val="40"/>
        </w:rPr>
        <w:t xml:space="preserve"> </w:t>
      </w:r>
    </w:p>
    <w:p w:rsidR="00F46AA2" w:rsidRDefault="00F46AA2" w:rsidP="00F46AA2">
      <w:pPr>
        <w:jc w:val="center"/>
        <w:rPr>
          <w:sz w:val="28"/>
          <w:szCs w:val="28"/>
        </w:rPr>
      </w:pPr>
      <w:r>
        <w:rPr>
          <w:sz w:val="28"/>
          <w:szCs w:val="28"/>
        </w:rPr>
        <w:t>Olomoucký kraj</w:t>
      </w:r>
    </w:p>
    <w:p w:rsidR="00F46AA2" w:rsidRDefault="00F46AA2" w:rsidP="00F46AA2">
      <w:pPr>
        <w:jc w:val="center"/>
        <w:rPr>
          <w:sz w:val="28"/>
          <w:szCs w:val="28"/>
        </w:rPr>
      </w:pPr>
    </w:p>
    <w:p w:rsidR="00F46AA2" w:rsidRDefault="00F46AA2" w:rsidP="00F46A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o informacích za rok 201</w:t>
      </w:r>
      <w:r w:rsidR="00777B19">
        <w:rPr>
          <w:b/>
          <w:sz w:val="32"/>
          <w:szCs w:val="32"/>
        </w:rPr>
        <w:t>7</w:t>
      </w:r>
    </w:p>
    <w:p w:rsidR="00F46AA2" w:rsidRDefault="00F46AA2" w:rsidP="00F46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 č. 106/1999 Sb., o svobodném přístupu k informacím</w:t>
      </w:r>
    </w:p>
    <w:p w:rsidR="00F46AA2" w:rsidRDefault="00F46AA2" w:rsidP="00F46AA2">
      <w:pPr>
        <w:jc w:val="center"/>
        <w:rPr>
          <w:b/>
          <w:sz w:val="28"/>
          <w:szCs w:val="28"/>
        </w:rPr>
      </w:pP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Počet podaných žádostí o informace: </w:t>
      </w:r>
      <w:r w:rsidR="00777B19">
        <w:rPr>
          <w:sz w:val="28"/>
          <w:szCs w:val="28"/>
        </w:rPr>
        <w:t>3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podaných odvolání proti rozhodnutí: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 podstatných částí každého rozsudku soudu: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Výsledky řízení o sankcích za nedodržování tohoto zákona bez uvádění osobních údajů: 0</w:t>
      </w:r>
    </w:p>
    <w:p w:rsidR="00F46AA2" w:rsidRDefault="00F46AA2" w:rsidP="00F46A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Další informace vztahující se k uplatňování tohoto zákona: 0</w:t>
      </w: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>V řadě případů byly poskytovány informace o činnosti na základě ústních žádostí.</w:t>
      </w: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Informace o činnosti obecního úřadu Provodovice lze získat též prostřednictvím webových stránek </w:t>
      </w:r>
      <w:hyperlink r:id="rId6" w:history="1">
        <w:r w:rsidRPr="00D73AB2">
          <w:rPr>
            <w:rStyle w:val="Hypertextovodkaz"/>
            <w:sz w:val="28"/>
            <w:szCs w:val="28"/>
          </w:rPr>
          <w:t>www.provodovice.cz</w:t>
        </w:r>
      </w:hyperlink>
      <w:r>
        <w:rPr>
          <w:sz w:val="28"/>
          <w:szCs w:val="28"/>
        </w:rPr>
        <w:t>.</w:t>
      </w: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</w:p>
    <w:p w:rsidR="00F46AA2" w:rsidRDefault="00F46AA2" w:rsidP="00F46AA2">
      <w:pPr>
        <w:rPr>
          <w:sz w:val="28"/>
          <w:szCs w:val="28"/>
        </w:rPr>
      </w:pPr>
      <w:r>
        <w:rPr>
          <w:sz w:val="28"/>
          <w:szCs w:val="28"/>
        </w:rPr>
        <w:t xml:space="preserve">V Provodovicích </w:t>
      </w:r>
      <w:r w:rsidR="00777B19">
        <w:rPr>
          <w:sz w:val="28"/>
          <w:szCs w:val="28"/>
        </w:rPr>
        <w:t>8.2.2017</w:t>
      </w:r>
      <w:bookmarkStart w:id="0" w:name="_GoBack"/>
      <w:bookmarkEnd w:id="0"/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F46AA2">
      <w:pPr>
        <w:rPr>
          <w:sz w:val="28"/>
          <w:szCs w:val="28"/>
        </w:rPr>
      </w:pPr>
    </w:p>
    <w:p w:rsidR="00BE6559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Pavel </w:t>
      </w:r>
      <w:proofErr w:type="spellStart"/>
      <w:r>
        <w:rPr>
          <w:sz w:val="28"/>
          <w:szCs w:val="28"/>
        </w:rPr>
        <w:t>Buzinis</w:t>
      </w:r>
      <w:proofErr w:type="spellEnd"/>
    </w:p>
    <w:p w:rsidR="00BE6559" w:rsidRPr="00F46AA2" w:rsidRDefault="00BE6559" w:rsidP="00BE65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sectPr w:rsidR="00BE6559" w:rsidRPr="00F4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0F7C"/>
    <w:multiLevelType w:val="hybridMultilevel"/>
    <w:tmpl w:val="85C8D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2"/>
    <w:rsid w:val="00777B19"/>
    <w:rsid w:val="00825350"/>
    <w:rsid w:val="009A1E95"/>
    <w:rsid w:val="00BE6559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EB13-1243-4BEF-B147-AF944B85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AA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odovice.cz" TargetMode="External"/><Relationship Id="rId5" Type="http://schemas.openxmlformats.org/officeDocument/2006/relationships/hyperlink" Target="http://www.provo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Randusova</dc:creator>
  <cp:keywords/>
  <dc:description/>
  <cp:lastModifiedBy>Randusova</cp:lastModifiedBy>
  <cp:revision>2</cp:revision>
  <dcterms:created xsi:type="dcterms:W3CDTF">2018-02-26T10:21:00Z</dcterms:created>
  <dcterms:modified xsi:type="dcterms:W3CDTF">2018-02-26T10:21:00Z</dcterms:modified>
</cp:coreProperties>
</file>